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C1D9E" w14:textId="3098DD83" w:rsidR="00214C38" w:rsidRDefault="003B00DE">
      <w:pPr>
        <w:rPr>
          <w:b/>
          <w:bCs/>
        </w:rPr>
      </w:pPr>
      <w:r w:rsidRPr="00466048">
        <w:rPr>
          <w:b/>
          <w:bCs/>
        </w:rPr>
        <w:t xml:space="preserve">Posljednji Transnacionalni projektni sastanak u okviru </w:t>
      </w:r>
      <w:r w:rsidR="00CE5A2B" w:rsidRPr="00466048">
        <w:rPr>
          <w:b/>
          <w:bCs/>
        </w:rPr>
        <w:t>Erasmus+ projekt</w:t>
      </w:r>
      <w:r w:rsidRPr="00466048">
        <w:rPr>
          <w:b/>
          <w:bCs/>
        </w:rPr>
        <w:t>a</w:t>
      </w:r>
      <w:r w:rsidR="00CE5A2B" w:rsidRPr="00466048">
        <w:rPr>
          <w:b/>
          <w:bCs/>
        </w:rPr>
        <w:t xml:space="preserve"> Digital Learning Paths </w:t>
      </w:r>
    </w:p>
    <w:p w14:paraId="264BD48D" w14:textId="18D505D1" w:rsidR="00B01637" w:rsidRPr="00B01637" w:rsidRDefault="00B01637" w:rsidP="00B01637">
      <w:pPr>
        <w:jc w:val="center"/>
        <w:rPr>
          <w:b/>
          <w:bCs/>
        </w:rPr>
      </w:pPr>
      <w:r w:rsidRPr="00B01637">
        <w:rPr>
          <w:b/>
          <w:bCs/>
        </w:rPr>
        <w:drawing>
          <wp:inline distT="0" distB="0" distL="0" distR="0" wp14:anchorId="04E6D37B" wp14:editId="68773A4E">
            <wp:extent cx="3599461" cy="2245995"/>
            <wp:effectExtent l="0" t="0" r="1270" b="1905"/>
            <wp:docPr id="198741067" name="Slika 1" descr="Slika na kojoj se prikazuje vanjski, odijevanje, neb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1067" name="Slika 1" descr="Slika na kojoj se prikazuje vanjski, odijevanje, nebo, osoba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3"/>
                    <a:stretch/>
                  </pic:blipFill>
                  <pic:spPr bwMode="auto">
                    <a:xfrm>
                      <a:off x="0" y="0"/>
                      <a:ext cx="3600000" cy="22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1F66" w14:textId="2F8CC0CE" w:rsidR="003B00DE" w:rsidRDefault="00CE5A2B">
      <w:r>
        <w:t xml:space="preserve">Dana 6. i 7. svibnja održan je </w:t>
      </w:r>
      <w:r w:rsidR="003B00DE">
        <w:t>posljednji T</w:t>
      </w:r>
      <w:r>
        <w:t xml:space="preserve">ransnacionalni sastanak projektnog tima Erasmus+ projekta Digital Learning Paths. Organizatori su bili Strojarska i prometna škola i </w:t>
      </w:r>
      <w:r w:rsidRPr="00CE5A2B">
        <w:t>belgijska škola GO! technisch atheneum Zavelenberg</w:t>
      </w:r>
      <w:r>
        <w:t xml:space="preserve"> iz Brisela, a koja je ujedno i nositeljica projekta. </w:t>
      </w:r>
      <w:r w:rsidR="008C53F5">
        <w:t xml:space="preserve">Sastanak je održan u Strojarskoj i prometnoj školi </w:t>
      </w:r>
      <w:r w:rsidR="0036700D">
        <w:t>i</w:t>
      </w:r>
      <w:r w:rsidR="008C53F5">
        <w:t xml:space="preserve"> u</w:t>
      </w:r>
      <w:r w:rsidR="00A052F7">
        <w:t xml:space="preserve"> </w:t>
      </w:r>
      <w:r w:rsidR="008C53F5">
        <w:t xml:space="preserve">Županijskoj komori u </w:t>
      </w:r>
      <w:r w:rsidR="00466048">
        <w:t>Varaždinu</w:t>
      </w:r>
      <w:r w:rsidR="00487179">
        <w:t xml:space="preserve"> - HGK</w:t>
      </w:r>
      <w:r w:rsidR="008C53F5">
        <w:t xml:space="preserve">, a sudjelovalo je 24 sudionika iz pet partnerskih zemalja.  </w:t>
      </w:r>
    </w:p>
    <w:p w14:paraId="3233176C" w14:textId="34C96377" w:rsidR="00B01637" w:rsidRPr="00B01637" w:rsidRDefault="00B01637" w:rsidP="00B01637">
      <w:pPr>
        <w:pStyle w:val="StandardWeb"/>
        <w:rPr>
          <w:rFonts w:eastAsia="Times New Roman"/>
          <w:lang w:eastAsia="hr-HR"/>
        </w:rPr>
      </w:pPr>
      <w:r>
        <w:t xml:space="preserve"> </w:t>
      </w:r>
      <w:r w:rsidRPr="00B01637">
        <w:rPr>
          <w:rFonts w:eastAsia="Times New Roman"/>
          <w:noProof/>
          <w:lang w:eastAsia="hr-HR"/>
        </w:rPr>
        <w:drawing>
          <wp:inline distT="0" distB="0" distL="0" distR="0" wp14:anchorId="10221B3D" wp14:editId="0C8F1722">
            <wp:extent cx="2825605" cy="2119515"/>
            <wp:effectExtent l="0" t="0" r="0" b="0"/>
            <wp:docPr id="1391847967" name="Slika 3" descr="Slika na kojoj se prikazuje u dvorani, zid, namještaj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47967" name="Slika 3" descr="Slika na kojoj se prikazuje u dvorani, zid, namještaj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66" cy="21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01637">
        <w:rPr>
          <w:rFonts w:eastAsia="Times New Roman"/>
          <w:noProof/>
          <w:lang w:eastAsia="hr-HR"/>
        </w:rPr>
        <w:drawing>
          <wp:inline distT="0" distB="0" distL="0" distR="0" wp14:anchorId="644B2764" wp14:editId="78E1E159">
            <wp:extent cx="2818014" cy="2113821"/>
            <wp:effectExtent l="0" t="0" r="1905" b="1270"/>
            <wp:docPr id="378559367" name="Slika 4" descr="Slika na kojoj se prikazuje osoba, u dvorani, čovjek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9367" name="Slika 4" descr="Slika na kojoj se prikazuje osoba, u dvorani, čovjek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50" cy="21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06E6" w14:textId="22B06C96" w:rsidR="00CE5A2B" w:rsidRDefault="00CE5A2B">
      <w:r>
        <w:t xml:space="preserve">Uz domaćina, Strojarsku i prometnu školu, </w:t>
      </w:r>
      <w:r w:rsidR="008C53F5">
        <w:t>i školu nositeljicu projekta</w:t>
      </w:r>
      <w:r w:rsidR="008C53F5" w:rsidRPr="008C53F5">
        <w:t xml:space="preserve"> </w:t>
      </w:r>
      <w:r w:rsidR="008C53F5" w:rsidRPr="00CE5A2B">
        <w:t>GO! technisch atheneum Zavelenberg</w:t>
      </w:r>
      <w:r w:rsidR="008C53F5">
        <w:t xml:space="preserve">, </w:t>
      </w:r>
      <w:r>
        <w:t>sastanku su sudjelovali partneri</w:t>
      </w:r>
      <w:r w:rsidR="008C53F5">
        <w:t xml:space="preserve"> iz</w:t>
      </w:r>
      <w:r>
        <w:t xml:space="preserve"> </w:t>
      </w:r>
      <w:r w:rsidRPr="00CE5A2B">
        <w:t>Industrijsko-obrtničk</w:t>
      </w:r>
      <w:r w:rsidR="008C53F5">
        <w:t>e</w:t>
      </w:r>
      <w:r w:rsidRPr="00CE5A2B">
        <w:t xml:space="preserve"> škol</w:t>
      </w:r>
      <w:r w:rsidR="008C53F5">
        <w:t>e</w:t>
      </w:r>
      <w:r w:rsidRPr="00CE5A2B">
        <w:t xml:space="preserve"> iz Šibenika, Tehničk</w:t>
      </w:r>
      <w:r w:rsidR="008C53F5">
        <w:t>e</w:t>
      </w:r>
      <w:r w:rsidRPr="00CE5A2B">
        <w:t xml:space="preserve"> škol</w:t>
      </w:r>
      <w:r w:rsidR="008C53F5">
        <w:t>e</w:t>
      </w:r>
      <w:r w:rsidRPr="00CE5A2B">
        <w:t xml:space="preserve"> Vlasotince i Prv</w:t>
      </w:r>
      <w:r w:rsidR="008C53F5">
        <w:t>e</w:t>
      </w:r>
      <w:r w:rsidRPr="00CE5A2B">
        <w:t xml:space="preserve"> tehničk</w:t>
      </w:r>
      <w:r w:rsidR="008C53F5">
        <w:t>e</w:t>
      </w:r>
      <w:r w:rsidRPr="00CE5A2B">
        <w:t xml:space="preserve"> škol</w:t>
      </w:r>
      <w:r w:rsidR="008C53F5">
        <w:t>e</w:t>
      </w:r>
      <w:r w:rsidRPr="00CE5A2B">
        <w:t xml:space="preserve"> Kruševac iz Srbije, IES Náutico Pesquero de Pasaia Blas de Lezo BHI iz Španjolske te nevladine organizacije Institutul pentru Educatie iz Rumunjske i Institoyto koinonikis kainotomias kai synoxis iz Grčke</w:t>
      </w:r>
      <w:r w:rsidR="003E6892">
        <w:t>.</w:t>
      </w:r>
    </w:p>
    <w:p w14:paraId="442EC409" w14:textId="4CD737E7" w:rsidR="00B01637" w:rsidRPr="00B01637" w:rsidRDefault="00214C38" w:rsidP="00B01637">
      <w:r>
        <w:t xml:space="preserve"> </w:t>
      </w:r>
      <w:r w:rsidR="00B01637" w:rsidRPr="00B01637">
        <w:drawing>
          <wp:inline distT="0" distB="0" distL="0" distR="0" wp14:anchorId="6D801236" wp14:editId="583809EE">
            <wp:extent cx="2170800" cy="1692000"/>
            <wp:effectExtent l="0" t="0" r="1270" b="3810"/>
            <wp:docPr id="1020003838" name="Slika 5" descr="Slika na kojoj se prikazuje odijevanje, osoba, u dvorani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03838" name="Slika 5" descr="Slika na kojoj se prikazuje odijevanje, osoba, u dvorani, čovjek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1"/>
                    <a:stretch/>
                  </pic:blipFill>
                  <pic:spPr bwMode="auto">
                    <a:xfrm>
                      <a:off x="0" y="0"/>
                      <a:ext cx="21708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637">
        <w:t xml:space="preserve"> </w:t>
      </w:r>
      <w:r w:rsidR="00B01637" w:rsidRPr="00B01637">
        <w:drawing>
          <wp:inline distT="0" distB="0" distL="0" distR="0" wp14:anchorId="1F66C20A" wp14:editId="1C82926C">
            <wp:extent cx="1270800" cy="1692000"/>
            <wp:effectExtent l="0" t="0" r="5715" b="3810"/>
            <wp:docPr id="1358503889" name="Slika 6" descr="Slika na kojoj se prikazuje u dvorani, odijevanje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03889" name="Slika 6" descr="Slika na kojoj se prikazuje u dvorani, odijevanje, osob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637">
        <w:t xml:space="preserve"> </w:t>
      </w:r>
      <w:r w:rsidR="00B01637">
        <w:rPr>
          <w:noProof/>
        </w:rPr>
        <w:drawing>
          <wp:inline distT="0" distB="0" distL="0" distR="0" wp14:anchorId="40C10445" wp14:editId="7D89872B">
            <wp:extent cx="2145600" cy="1692000"/>
            <wp:effectExtent l="0" t="0" r="7620" b="3810"/>
            <wp:docPr id="68897598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1"/>
                    <a:stretch/>
                  </pic:blipFill>
                  <pic:spPr bwMode="auto">
                    <a:xfrm>
                      <a:off x="0" y="0"/>
                      <a:ext cx="21456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5D319" w14:textId="06D497C5" w:rsidR="00FE2C66" w:rsidRDefault="00562B3A" w:rsidP="00FE2C66">
      <w:r>
        <w:lastRenderedPageBreak/>
        <w:t xml:space="preserve">S obzirom na to da projekt završava 31. svibnja 2024. godine, svrha ovog posljednjeg </w:t>
      </w:r>
      <w:r w:rsidR="00A052F7">
        <w:t xml:space="preserve">Transnacionalnog projektnog </w:t>
      </w:r>
      <w:r>
        <w:t>sastanka</w:t>
      </w:r>
      <w:r w:rsidR="00A052F7">
        <w:t xml:space="preserve"> </w:t>
      </w:r>
      <w:r w:rsidR="00FE2C66" w:rsidRPr="00FE2C66">
        <w:t>bila je rasprava o rezultatima projektima, završnom izvješću i budućoj suradnji.</w:t>
      </w:r>
      <w:r w:rsidR="00466048">
        <w:t xml:space="preserve"> </w:t>
      </w:r>
      <w:r w:rsidR="00FE2C66" w:rsidRPr="00FE2C66">
        <w:t>Prvi dan sastanka bio je posvećen</w:t>
      </w:r>
      <w:r w:rsidR="00FE2C66">
        <w:t xml:space="preserve"> diskusiji o povratnim informacijama dobivenim  putem upitnika vezano za rezultate projekta, </w:t>
      </w:r>
      <w:r w:rsidR="005706CB">
        <w:t>odnosno digitalne materijale, digitalne puteve učenja i</w:t>
      </w:r>
      <w:r w:rsidR="00FE2C66">
        <w:t xml:space="preserve"> strukovnu mrežnu platformu Ariadna.education</w:t>
      </w:r>
      <w:r w:rsidR="005706CB">
        <w:t>, te</w:t>
      </w:r>
      <w:r w:rsidR="00FE2C66">
        <w:t xml:space="preserve"> završetku eTwinning projekta DLP koji se provodio u sklopu projekta</w:t>
      </w:r>
      <w:r w:rsidR="005706CB">
        <w:t xml:space="preserve">. Sudionici su također obišli praktikume i školske radionice Strojarske i prometne škole, u poslijepodnevnim satima upoznali su povijesne i kulturne znamenitosti Varaždina, a navečer na zajedničkoj večeri i tipična varaždinska jela. Drugoga dana </w:t>
      </w:r>
      <w:r w:rsidR="0036700D">
        <w:t xml:space="preserve">održan je niz rasprava i radionica vezanih za buduće korištenje i diseminaciju projektnih rezultata te održivost platforme Ariadna.education. U poslijepodnevnim satima sudionici su </w:t>
      </w:r>
      <w:r w:rsidR="009542C6">
        <w:t xml:space="preserve">također </w:t>
      </w:r>
      <w:r w:rsidR="0036700D">
        <w:t>posjetili Tehnološki park Varaždin</w:t>
      </w:r>
      <w:r w:rsidR="009542C6">
        <w:t xml:space="preserve"> i Udrugu Makerspace</w:t>
      </w:r>
      <w:r w:rsidR="0036700D">
        <w:t xml:space="preserve">. </w:t>
      </w:r>
    </w:p>
    <w:p w14:paraId="53C528CB" w14:textId="10DE34FB" w:rsidR="00B01637" w:rsidRPr="00B01637" w:rsidRDefault="00B01637" w:rsidP="00B01637">
      <w:r w:rsidRPr="00B01637">
        <w:drawing>
          <wp:inline distT="0" distB="0" distL="0" distR="0" wp14:anchorId="5CF5A090" wp14:editId="39998EB0">
            <wp:extent cx="2858400" cy="2145600"/>
            <wp:effectExtent l="0" t="0" r="0" b="7620"/>
            <wp:docPr id="1163721072" name="Slika 7" descr="Slika na kojoj se prikazuje odijevanje, u dvorani, osoba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21072" name="Slika 7" descr="Slika na kojoj se prikazuje odijevanje, u dvorani, osoba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01637">
        <w:drawing>
          <wp:inline distT="0" distB="0" distL="0" distR="0" wp14:anchorId="2B255F48" wp14:editId="63511B84">
            <wp:extent cx="2862000" cy="2145600"/>
            <wp:effectExtent l="0" t="0" r="0" b="7620"/>
            <wp:docPr id="2104020958" name="Slika 8" descr="Slika na kojoj se prikazuje odijevanje, u dvorani, osoba, čovje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20958" name="Slika 8" descr="Slika na kojoj se prikazuje odijevanje, u dvorani, osoba, čovje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6A4E" w14:textId="2AEE4A19" w:rsidR="003E6892" w:rsidRDefault="00A052F7" w:rsidP="003E6892">
      <w:r w:rsidRPr="00A052F7">
        <w:t>Više detalja o aktivnosti, projektu i projektnim rezultatima može se naći na</w:t>
      </w:r>
      <w:r>
        <w:t xml:space="preserve"> platformi </w:t>
      </w:r>
      <w:hyperlink r:id="rId12" w:history="1">
        <w:r w:rsidRPr="00A052F7">
          <w:rPr>
            <w:rStyle w:val="Hiperveza"/>
          </w:rPr>
          <w:t>Ariadna.education</w:t>
        </w:r>
      </w:hyperlink>
      <w:r>
        <w:t>.</w:t>
      </w:r>
    </w:p>
    <w:p w14:paraId="4ACB159E" w14:textId="4EA9739E" w:rsidR="00214C38" w:rsidRPr="00214C38" w:rsidRDefault="00B01637" w:rsidP="00214C38">
      <w:r w:rsidRPr="00B01637">
        <w:drawing>
          <wp:inline distT="0" distB="0" distL="0" distR="0" wp14:anchorId="6AD45936" wp14:editId="2D4C4DCA">
            <wp:extent cx="2518756" cy="2312791"/>
            <wp:effectExtent l="0" t="0" r="0" b="0"/>
            <wp:docPr id="901914157" name="Slika 9" descr="Slika na kojoj se prikazuje zid, u dvorani, čovjek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14157" name="Slika 9" descr="Slika na kojoj se prikazuje zid, u dvorani, čovjek, odijevanje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r="8279"/>
                    <a:stretch/>
                  </pic:blipFill>
                  <pic:spPr bwMode="auto">
                    <a:xfrm>
                      <a:off x="0" y="0"/>
                      <a:ext cx="2531741" cy="23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14C38">
        <w:t xml:space="preserve"> </w:t>
      </w:r>
      <w:r w:rsidR="00214C38" w:rsidRPr="00214C38">
        <w:drawing>
          <wp:inline distT="0" distB="0" distL="0" distR="0" wp14:anchorId="3BBC8870" wp14:editId="7376BD62">
            <wp:extent cx="3091803" cy="2319194"/>
            <wp:effectExtent l="0" t="0" r="0" b="5080"/>
            <wp:docPr id="1619561838" name="Slika 11" descr="Slika na kojoj se prikazuje nebo, odijevanje, obuć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61838" name="Slika 11" descr="Slika na kojoj se prikazuje nebo, odijevanje, obuć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93" cy="23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6D35" w14:textId="43F9EA9F" w:rsidR="008A6B99" w:rsidRPr="008A6B99" w:rsidRDefault="008A6B99" w:rsidP="008A6B99">
      <w:r w:rsidRPr="008A6B99">
        <w:drawing>
          <wp:inline distT="0" distB="0" distL="0" distR="0" wp14:anchorId="0FBB204A" wp14:editId="61973DA9">
            <wp:extent cx="5760720" cy="1270635"/>
            <wp:effectExtent l="0" t="0" r="0" b="5715"/>
            <wp:docPr id="891913069" name="Slika 12" descr="Slika na kojoj se prikazuje tekst, Font, grafika, logoti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13069" name="Slika 12" descr="Slika na kojoj se prikazuje tekst, Font, grafika, logoti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E1F9" w14:textId="65C01EB6" w:rsidR="00214C38" w:rsidRDefault="00214C38" w:rsidP="00214C38">
      <w:pPr>
        <w:jc w:val="right"/>
      </w:pPr>
      <w:r>
        <w:t>Ksenija Perhaj</w:t>
      </w:r>
    </w:p>
    <w:sectPr w:rsidR="00214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2B"/>
    <w:rsid w:val="001B0AC0"/>
    <w:rsid w:val="00214C38"/>
    <w:rsid w:val="0036700D"/>
    <w:rsid w:val="003B00DE"/>
    <w:rsid w:val="003E6892"/>
    <w:rsid w:val="00466048"/>
    <w:rsid w:val="00487179"/>
    <w:rsid w:val="00562B3A"/>
    <w:rsid w:val="005706CB"/>
    <w:rsid w:val="00604C11"/>
    <w:rsid w:val="008A6B99"/>
    <w:rsid w:val="008C53F5"/>
    <w:rsid w:val="009542C6"/>
    <w:rsid w:val="00A052F7"/>
    <w:rsid w:val="00B01637"/>
    <w:rsid w:val="00CE5A2B"/>
    <w:rsid w:val="00E24E45"/>
    <w:rsid w:val="00FE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6CF4A"/>
  <w15:chartTrackingRefBased/>
  <w15:docId w15:val="{DA9B0335-4DBA-43C4-B029-F6D7A7145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E2C66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FE2C6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E2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ariadna.education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</dc:creator>
  <cp:keywords/>
  <dc:description/>
  <cp:lastModifiedBy>Ksenija Perhaj</cp:lastModifiedBy>
  <cp:revision>4</cp:revision>
  <dcterms:created xsi:type="dcterms:W3CDTF">2024-05-09T07:48:00Z</dcterms:created>
  <dcterms:modified xsi:type="dcterms:W3CDTF">2024-05-09T07:54:00Z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2a096554-7e8d-464b-b3d4-811a48d273c2</vt:lpwstr>
  </property>
</Properties>
</file>